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EF" w:rsidRPr="00EE5E79" w:rsidRDefault="00CF58EF" w:rsidP="00CF58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EE5E79">
        <w:rPr>
          <w:rStyle w:val="normaltextrun"/>
          <w:rFonts w:ascii="Calibri" w:hAnsi="Calibri" w:cs="Calibri"/>
        </w:rPr>
        <w:t>Documentation Guide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E5E79">
        <w:rPr>
          <w:rStyle w:val="normaltextrun"/>
          <w:rFonts w:ascii="Calibri" w:hAnsi="Calibri" w:cs="Calibri"/>
          <w:b/>
          <w:bCs/>
        </w:rPr>
        <w:t>Every shift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Monitor: EKG Rhythm Strip (on any patient on telemetry)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Admission/Shift Assessment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Safety/Risk/Regulatory (Sepsis, Skin, Fall, Suicide)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Pain Assessment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Intake and Output (end of shift unless ordered otherwise)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Lines/Drains/Airways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Teach/Educate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Plan of Care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Patient note (end of shift summary)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</w:p>
    <w:p w:rsidR="00CF58EF" w:rsidRPr="00EE5E79" w:rsidRDefault="00CF58EF" w:rsidP="00CF58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E5E79">
        <w:rPr>
          <w:rStyle w:val="normaltextrun"/>
          <w:rFonts w:ascii="Calibri" w:hAnsi="Calibri" w:cs="Calibri"/>
          <w:b/>
          <w:bCs/>
        </w:rPr>
        <w:t>Admissions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Monitor: EKG Rhythm Strip (on any patient on telemetry)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Admission/Shift Assessment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Admission Health History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COVID-19 Vaccine Screening Assessment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1</w:t>
      </w:r>
      <w:r w:rsidRPr="00EE5E79">
        <w:rPr>
          <w:rStyle w:val="normaltextrun"/>
          <w:rFonts w:ascii="Calibri" w:hAnsi="Calibri" w:cs="Calibri"/>
          <w:vertAlign w:val="superscript"/>
        </w:rPr>
        <w:t>st</w:t>
      </w:r>
      <w:r w:rsidRPr="00EE5E79">
        <w:rPr>
          <w:rStyle w:val="normaltextrun"/>
          <w:rFonts w:ascii="Calibri" w:hAnsi="Calibri" w:cs="Calibri"/>
        </w:rPr>
        <w:t xml:space="preserve"> Point of Contact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Safety/Risk/Regulatory (Sepsis, VACCINES, Skin, Fall, Suicide)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Pain Assessment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Intake and Output (end of shift unless otherwise ordered)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Lines/Drains/Airways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Teach/Educate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Plan of Care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 xml:space="preserve">Patient </w:t>
      </w:r>
      <w:proofErr w:type="gramStart"/>
      <w:r w:rsidRPr="00EE5E79">
        <w:rPr>
          <w:rStyle w:val="normaltextrun"/>
          <w:rFonts w:ascii="Calibri" w:hAnsi="Calibri" w:cs="Calibri"/>
        </w:rPr>
        <w:t>note</w:t>
      </w:r>
      <w:proofErr w:type="gramEnd"/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FF0000"/>
        </w:rPr>
      </w:pPr>
    </w:p>
    <w:p w:rsidR="00CF58EF" w:rsidRPr="00EE5E79" w:rsidRDefault="00CF58EF" w:rsidP="00CF58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FF0000"/>
        </w:rPr>
      </w:pPr>
      <w:r w:rsidRPr="00EE5E79">
        <w:rPr>
          <w:rStyle w:val="normaltextrun"/>
          <w:rFonts w:ascii="Calibri" w:hAnsi="Calibri" w:cs="Calibri"/>
          <w:b/>
          <w:bCs/>
          <w:color w:val="FF0000"/>
        </w:rPr>
        <w:t>**On any patient with neurological symptom document: NIH Stroke Scale and Dysphagia screening on admission as well</w:t>
      </w:r>
      <w:r w:rsidRPr="00EE5E79">
        <w:rPr>
          <w:rStyle w:val="eop"/>
          <w:rFonts w:ascii="Calibri" w:hAnsi="Calibri" w:cs="Calibri"/>
          <w:color w:val="FF0000"/>
        </w:rPr>
        <w:t> </w:t>
      </w:r>
    </w:p>
    <w:p w:rsidR="00CF58EF" w:rsidRPr="00EE5E79" w:rsidRDefault="00CF58EF" w:rsidP="00CF58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CF58EF" w:rsidRPr="00EE5E79" w:rsidRDefault="00CF58EF" w:rsidP="00CF58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E5E79">
        <w:rPr>
          <w:rStyle w:val="normaltextrun"/>
          <w:rFonts w:ascii="Calibri" w:hAnsi="Calibri" w:cs="Calibri"/>
          <w:b/>
          <w:bCs/>
        </w:rPr>
        <w:t>Transfers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Admission/Shift Assessment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 xml:space="preserve">Patient </w:t>
      </w:r>
      <w:proofErr w:type="gramStart"/>
      <w:r w:rsidRPr="00EE5E79">
        <w:rPr>
          <w:rStyle w:val="normaltextrun"/>
          <w:rFonts w:ascii="Calibri" w:hAnsi="Calibri" w:cs="Calibri"/>
        </w:rPr>
        <w:t>note</w:t>
      </w:r>
      <w:proofErr w:type="gramEnd"/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</w:p>
    <w:p w:rsidR="00CF58EF" w:rsidRPr="00EE5E79" w:rsidRDefault="00CF58EF" w:rsidP="00CF58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E5E79">
        <w:rPr>
          <w:rStyle w:val="normaltextrun"/>
          <w:rFonts w:ascii="Calibri" w:hAnsi="Calibri" w:cs="Calibri"/>
          <w:b/>
          <w:bCs/>
        </w:rPr>
        <w:t>Other Important Documentation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Manage/Refer/Contact/Notify: Anytime you call provider for critical results, change in patient condition or orders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Routine daily care or hygiene care to document patient care or CHG bath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MRI questionnaire: on all patients with MRI order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Restraint Documentation: Every 2 hours on patient in restraints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IV Drip Titration: Any change in heparin drips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BCTA Pre-Issue Checklist: Before you print forms to go pick up blood</w:t>
      </w:r>
      <w:r w:rsidRPr="00EE5E79">
        <w:rPr>
          <w:rStyle w:val="eop"/>
          <w:rFonts w:ascii="Calibri" w:hAnsi="Calibri" w:cs="Calibri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E5E79">
        <w:rPr>
          <w:rStyle w:val="normaltextrun"/>
          <w:rFonts w:ascii="Calibri" w:hAnsi="Calibri" w:cs="Calibri"/>
        </w:rPr>
        <w:t>Vitals/</w:t>
      </w:r>
      <w:proofErr w:type="spellStart"/>
      <w:r w:rsidRPr="00EE5E79">
        <w:rPr>
          <w:rStyle w:val="normaltextrun"/>
          <w:rFonts w:ascii="Calibri" w:hAnsi="Calibri" w:cs="Calibri"/>
        </w:rPr>
        <w:t>Ht</w:t>
      </w:r>
      <w:proofErr w:type="spellEnd"/>
      <w:r w:rsidRPr="00EE5E79">
        <w:rPr>
          <w:rStyle w:val="normaltextrun"/>
          <w:rFonts w:ascii="Calibri" w:hAnsi="Calibri" w:cs="Calibri"/>
        </w:rPr>
        <w:t>/</w:t>
      </w:r>
      <w:proofErr w:type="spellStart"/>
      <w:r w:rsidRPr="00EE5E79">
        <w:rPr>
          <w:rStyle w:val="normaltextrun"/>
          <w:rFonts w:ascii="Calibri" w:hAnsi="Calibri" w:cs="Calibri"/>
        </w:rPr>
        <w:t>Wt</w:t>
      </w:r>
      <w:proofErr w:type="spellEnd"/>
      <w:r w:rsidRPr="00EE5E79">
        <w:rPr>
          <w:rStyle w:val="normaltextrun"/>
          <w:rFonts w:ascii="Calibri" w:hAnsi="Calibri" w:cs="Calibri"/>
        </w:rPr>
        <w:t>/Measurements: To chart vitals or daily weights</w:t>
      </w:r>
      <w:r w:rsidRPr="00EE5E79">
        <w:rPr>
          <w:rStyle w:val="eop"/>
          <w:rFonts w:ascii="Calibri" w:hAnsi="Calibri" w:cs="Calibri"/>
        </w:rPr>
        <w:t> </w:t>
      </w:r>
    </w:p>
    <w:p w:rsidR="00CF58EF" w:rsidRDefault="00CF58EF" w:rsidP="00CF58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93205" w:rsidRPr="00EE5E79" w:rsidRDefault="00C93205" w:rsidP="00C932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93205" w:rsidRPr="00C93205" w:rsidRDefault="00C93205" w:rsidP="00C9320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ell MT" w:hAnsi="Bell MT" w:cs="Calibri"/>
          <w:b/>
          <w:color w:val="FF0000"/>
          <w:sz w:val="48"/>
          <w:szCs w:val="48"/>
        </w:rPr>
      </w:pPr>
      <w:r w:rsidRPr="00C93205">
        <w:rPr>
          <w:rStyle w:val="eop"/>
          <w:rFonts w:ascii="Bell MT" w:hAnsi="Bell MT" w:cs="Calibri"/>
          <w:b/>
          <w:color w:val="FF0000"/>
          <w:sz w:val="48"/>
          <w:szCs w:val="48"/>
        </w:rPr>
        <w:lastRenderedPageBreak/>
        <w:t>Require</w:t>
      </w:r>
      <w:r w:rsidR="00EE5E79">
        <w:rPr>
          <w:rStyle w:val="eop"/>
          <w:rFonts w:ascii="Bell MT" w:hAnsi="Bell MT" w:cs="Calibri"/>
          <w:b/>
          <w:color w:val="FF0000"/>
          <w:sz w:val="48"/>
          <w:szCs w:val="48"/>
        </w:rPr>
        <w:t>d</w:t>
      </w:r>
      <w:r w:rsidRPr="00C93205">
        <w:rPr>
          <w:rStyle w:val="eop"/>
          <w:rFonts w:ascii="Bell MT" w:hAnsi="Bell MT" w:cs="Calibri"/>
          <w:b/>
          <w:color w:val="FF0000"/>
          <w:sz w:val="48"/>
          <w:szCs w:val="48"/>
        </w:rPr>
        <w:t xml:space="preserve"> for all stroke or stroke rule out patients</w:t>
      </w:r>
      <w:r w:rsidR="00EE5E79">
        <w:rPr>
          <w:rStyle w:val="eop"/>
          <w:rFonts w:ascii="Bell MT" w:hAnsi="Bell MT" w:cs="Calibri"/>
          <w:b/>
          <w:color w:val="FF0000"/>
          <w:sz w:val="48"/>
          <w:szCs w:val="48"/>
        </w:rPr>
        <w:t>!!</w:t>
      </w:r>
    </w:p>
    <w:p w:rsidR="00C93205" w:rsidRPr="00EE5E79" w:rsidRDefault="00C93205" w:rsidP="00EE5E79">
      <w:pPr>
        <w:pStyle w:val="paragraph"/>
        <w:spacing w:before="0" w:beforeAutospacing="0" w:after="0" w:afterAutospacing="0"/>
        <w:jc w:val="center"/>
        <w:textAlignment w:val="baseline"/>
        <w:rPr>
          <w:rFonts w:ascii="Bell MT" w:hAnsi="Bell MT" w:cs="Segoe UI"/>
          <w:b/>
          <w:sz w:val="56"/>
          <w:szCs w:val="56"/>
          <w:u w:val="single"/>
        </w:rPr>
      </w:pPr>
      <w:r w:rsidRPr="00EE5E79">
        <w:rPr>
          <w:rStyle w:val="normaltextrun"/>
          <w:rFonts w:ascii="Bell MT" w:hAnsi="Bell MT" w:cs="Calibri"/>
          <w:b/>
          <w:sz w:val="56"/>
          <w:szCs w:val="56"/>
          <w:u w:val="single"/>
        </w:rPr>
        <w:t>Stroke Core Measures</w:t>
      </w:r>
    </w:p>
    <w:p w:rsidR="00C93205" w:rsidRPr="00CF58EF" w:rsidRDefault="00C93205" w:rsidP="00C932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CF58EF" w:rsidRPr="00EE5E79" w:rsidRDefault="00CF58EF" w:rsidP="00CF58E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E5E79">
        <w:rPr>
          <w:rStyle w:val="normaltextrun"/>
          <w:rFonts w:ascii="Calibri" w:hAnsi="Calibri" w:cs="Calibri"/>
          <w:sz w:val="32"/>
          <w:szCs w:val="32"/>
        </w:rPr>
        <w:t xml:space="preserve">Dysphagia screening </w:t>
      </w:r>
      <w:r w:rsidR="00EE5E79" w:rsidRPr="00EE5E79">
        <w:rPr>
          <w:rStyle w:val="normaltextrun"/>
          <w:rFonts w:ascii="Calibri" w:hAnsi="Calibri" w:cs="Calibri"/>
          <w:color w:val="FF0000"/>
          <w:sz w:val="32"/>
          <w:szCs w:val="32"/>
        </w:rPr>
        <w:t>MUST</w:t>
      </w:r>
      <w:r w:rsidRPr="00EE5E79">
        <w:rPr>
          <w:rStyle w:val="normaltextrun"/>
          <w:rFonts w:ascii="Calibri" w:hAnsi="Calibri" w:cs="Calibri"/>
          <w:sz w:val="32"/>
          <w:szCs w:val="32"/>
        </w:rPr>
        <w:t xml:space="preserve"> be documented before any PO intake, including PO medications (if patient fails they must be kept NPO until ST eval)</w:t>
      </w:r>
      <w:r w:rsidRPr="00EE5E79">
        <w:rPr>
          <w:rStyle w:val="eop"/>
          <w:rFonts w:ascii="Calibri" w:hAnsi="Calibri" w:cs="Calibri"/>
          <w:sz w:val="32"/>
          <w:szCs w:val="32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E5E79">
        <w:rPr>
          <w:rStyle w:val="normaltextrun"/>
          <w:rFonts w:ascii="Calibri" w:hAnsi="Calibri" w:cs="Calibri"/>
          <w:sz w:val="32"/>
          <w:szCs w:val="32"/>
        </w:rPr>
        <w:t>NIH must be documented within 12 hours of arrival</w:t>
      </w:r>
      <w:r w:rsidRPr="00EE5E79">
        <w:rPr>
          <w:rStyle w:val="eop"/>
          <w:rFonts w:ascii="Calibri" w:hAnsi="Calibri" w:cs="Calibri"/>
          <w:sz w:val="32"/>
          <w:szCs w:val="32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E5E79">
        <w:rPr>
          <w:rStyle w:val="normaltextrun"/>
          <w:rFonts w:ascii="Calibri" w:hAnsi="Calibri" w:cs="Calibri"/>
          <w:sz w:val="32"/>
          <w:szCs w:val="32"/>
        </w:rPr>
        <w:t>VTE prophylaxis by end of day 2: SCD/Lovenox/Heparin</w:t>
      </w:r>
      <w:r w:rsidR="00EE5E79" w:rsidRPr="00EE5E79">
        <w:rPr>
          <w:rStyle w:val="normaltextrun"/>
          <w:rFonts w:ascii="Calibri" w:hAnsi="Calibri" w:cs="Calibri"/>
          <w:sz w:val="32"/>
          <w:szCs w:val="32"/>
        </w:rPr>
        <w:t xml:space="preserve"> (If SCD’s are refused, please document and educate).</w:t>
      </w:r>
      <w:r w:rsidRPr="00EE5E79">
        <w:rPr>
          <w:rStyle w:val="normaltextrun"/>
          <w:rFonts w:ascii="Calibri" w:hAnsi="Calibri" w:cs="Calibri"/>
          <w:sz w:val="32"/>
          <w:szCs w:val="32"/>
        </w:rPr>
        <w:t> </w:t>
      </w:r>
      <w:r w:rsidRPr="00EE5E79">
        <w:rPr>
          <w:rStyle w:val="eop"/>
          <w:rFonts w:ascii="Calibri" w:hAnsi="Calibri" w:cs="Calibri"/>
          <w:sz w:val="32"/>
          <w:szCs w:val="32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E5E79">
        <w:rPr>
          <w:rStyle w:val="normaltextrun"/>
          <w:rFonts w:ascii="Calibri" w:hAnsi="Calibri" w:cs="Calibri"/>
          <w:sz w:val="32"/>
          <w:szCs w:val="32"/>
        </w:rPr>
        <w:t xml:space="preserve">Antithrombotic </w:t>
      </w:r>
      <w:r w:rsidR="00EE5E79" w:rsidRPr="00EE5E79">
        <w:rPr>
          <w:rStyle w:val="normaltextrun"/>
          <w:rFonts w:ascii="Calibri" w:hAnsi="Calibri" w:cs="Calibri"/>
          <w:sz w:val="32"/>
          <w:szCs w:val="32"/>
        </w:rPr>
        <w:t xml:space="preserve">administered </w:t>
      </w:r>
      <w:r w:rsidRPr="00EE5E79">
        <w:rPr>
          <w:rStyle w:val="normaltextrun"/>
          <w:rFonts w:ascii="Calibri" w:hAnsi="Calibri" w:cs="Calibri"/>
          <w:sz w:val="32"/>
          <w:szCs w:val="32"/>
        </w:rPr>
        <w:t>by end of day 2: Aspirin, Aggrenox, Plavix</w:t>
      </w:r>
      <w:r w:rsidRPr="00EE5E79">
        <w:rPr>
          <w:rStyle w:val="eop"/>
          <w:rFonts w:ascii="Calibri" w:hAnsi="Calibri" w:cs="Calibri"/>
          <w:sz w:val="32"/>
          <w:szCs w:val="32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E5E79">
        <w:rPr>
          <w:rStyle w:val="normaltextrun"/>
          <w:rFonts w:ascii="Calibri" w:hAnsi="Calibri" w:cs="Calibri"/>
          <w:sz w:val="32"/>
          <w:szCs w:val="32"/>
        </w:rPr>
        <w:t>Care plan: Under plan of care, need neurological alteration (in comment section type specific neuro deficit), also need 2 of following: aspiration risk, fall risk, injury risk, bleeding risk, seizure precautions</w:t>
      </w:r>
      <w:r w:rsidRPr="00EE5E79">
        <w:rPr>
          <w:rStyle w:val="eop"/>
          <w:rFonts w:ascii="Calibri" w:hAnsi="Calibri" w:cs="Calibri"/>
          <w:sz w:val="32"/>
          <w:szCs w:val="32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E5E79">
        <w:rPr>
          <w:rStyle w:val="normaltextrun"/>
          <w:rFonts w:ascii="Calibri" w:hAnsi="Calibri" w:cs="Calibri"/>
          <w:sz w:val="32"/>
          <w:szCs w:val="32"/>
        </w:rPr>
        <w:t>LDL drawn within 48 hours</w:t>
      </w:r>
      <w:r w:rsidRPr="00EE5E79">
        <w:rPr>
          <w:rStyle w:val="eop"/>
          <w:rFonts w:ascii="Calibri" w:hAnsi="Calibri" w:cs="Calibri"/>
          <w:sz w:val="32"/>
          <w:szCs w:val="32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E5E79">
        <w:rPr>
          <w:rStyle w:val="normaltextrun"/>
          <w:rFonts w:ascii="Calibri" w:hAnsi="Calibri" w:cs="Calibri"/>
          <w:sz w:val="32"/>
          <w:szCs w:val="32"/>
        </w:rPr>
        <w:t>Stroke education every shift: Located in Teach/Educate, under discharge topics, select stroke</w:t>
      </w:r>
      <w:r w:rsidRPr="00EE5E79">
        <w:rPr>
          <w:rStyle w:val="eop"/>
          <w:rFonts w:ascii="Calibri" w:hAnsi="Calibri" w:cs="Calibri"/>
          <w:sz w:val="32"/>
          <w:szCs w:val="32"/>
        </w:rPr>
        <w:t> </w:t>
      </w:r>
    </w:p>
    <w:p w:rsidR="00CF58EF" w:rsidRPr="00EE5E79" w:rsidRDefault="00CF58EF" w:rsidP="00CF58E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E5E79">
        <w:rPr>
          <w:rStyle w:val="normaltextrun"/>
          <w:rFonts w:ascii="Calibri" w:hAnsi="Calibri" w:cs="Calibri"/>
          <w:sz w:val="32"/>
          <w:szCs w:val="32"/>
        </w:rPr>
        <w:t>Specific stroke education under discharge tab, patient education, 1. Type of stroke (TIA, ischemic, or hemorrhagic) 2. Treatments (</w:t>
      </w:r>
      <w:r w:rsidR="00EE5E79" w:rsidRPr="00EE5E79">
        <w:rPr>
          <w:rStyle w:val="normaltextrun"/>
          <w:rFonts w:ascii="Calibri" w:hAnsi="Calibri" w:cs="Calibri"/>
          <w:sz w:val="32"/>
          <w:szCs w:val="32"/>
        </w:rPr>
        <w:t>thrombolytics or None</w:t>
      </w:r>
      <w:r w:rsidRPr="00EE5E79">
        <w:rPr>
          <w:rStyle w:val="normaltextrun"/>
          <w:rFonts w:ascii="Calibri" w:hAnsi="Calibri" w:cs="Calibri"/>
          <w:sz w:val="32"/>
          <w:szCs w:val="32"/>
        </w:rPr>
        <w:t>) 3. Personal stroke risk factors (look under H&amp;P- HTN, HLD, DM, OSA, Smoking, etc.)</w:t>
      </w:r>
      <w:r w:rsidRPr="00EE5E79">
        <w:rPr>
          <w:rStyle w:val="eop"/>
          <w:rFonts w:ascii="Calibri" w:hAnsi="Calibri" w:cs="Calibri"/>
          <w:sz w:val="32"/>
          <w:szCs w:val="32"/>
        </w:rPr>
        <w:t> </w:t>
      </w:r>
    </w:p>
    <w:p w:rsidR="00CF58EF" w:rsidRPr="00EE5E79" w:rsidRDefault="00EE5E79" w:rsidP="00CF58E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E5E79">
        <w:rPr>
          <w:rStyle w:val="normaltextrun"/>
          <w:rFonts w:ascii="Calibri" w:hAnsi="Calibri" w:cs="Calibri"/>
          <w:sz w:val="32"/>
          <w:szCs w:val="32"/>
        </w:rPr>
        <w:t xml:space="preserve">All patients </w:t>
      </w:r>
      <w:r w:rsidRPr="00EE5E79">
        <w:rPr>
          <w:rStyle w:val="normaltextrun"/>
          <w:rFonts w:ascii="Calibri" w:hAnsi="Calibri" w:cs="Calibri"/>
          <w:color w:val="FF0000"/>
          <w:sz w:val="32"/>
          <w:szCs w:val="32"/>
        </w:rPr>
        <w:t>MUST</w:t>
      </w:r>
      <w:r w:rsidRPr="00EE5E79">
        <w:rPr>
          <w:rStyle w:val="normaltextrun"/>
          <w:rFonts w:ascii="Calibri" w:hAnsi="Calibri" w:cs="Calibri"/>
          <w:sz w:val="32"/>
          <w:szCs w:val="32"/>
        </w:rPr>
        <w:t xml:space="preserve"> have a</w:t>
      </w:r>
      <w:r w:rsidR="00CF58EF" w:rsidRPr="00EE5E79">
        <w:rPr>
          <w:rStyle w:val="normaltextrun"/>
          <w:rFonts w:ascii="Calibri" w:hAnsi="Calibri" w:cs="Calibri"/>
          <w:sz w:val="32"/>
          <w:szCs w:val="32"/>
        </w:rPr>
        <w:t>ssess</w:t>
      </w:r>
      <w:r w:rsidRPr="00EE5E79">
        <w:rPr>
          <w:rStyle w:val="normaltextrun"/>
          <w:rFonts w:ascii="Calibri" w:hAnsi="Calibri" w:cs="Calibri"/>
          <w:sz w:val="32"/>
          <w:szCs w:val="32"/>
        </w:rPr>
        <w:t>ment</w:t>
      </w:r>
      <w:r w:rsidR="00CF58EF" w:rsidRPr="00EE5E79">
        <w:rPr>
          <w:rStyle w:val="normaltextrun"/>
          <w:rFonts w:ascii="Calibri" w:hAnsi="Calibri" w:cs="Calibri"/>
          <w:sz w:val="32"/>
          <w:szCs w:val="32"/>
        </w:rPr>
        <w:t xml:space="preserve"> by rehabilitation: PT, OT, or ST</w:t>
      </w:r>
      <w:r w:rsidR="00CF58EF" w:rsidRPr="00EE5E79">
        <w:rPr>
          <w:rStyle w:val="eop"/>
          <w:rFonts w:ascii="Calibri" w:hAnsi="Calibri" w:cs="Calibri"/>
          <w:sz w:val="32"/>
          <w:szCs w:val="32"/>
        </w:rPr>
        <w:t> </w:t>
      </w:r>
    </w:p>
    <w:p w:rsidR="00EE5E79" w:rsidRDefault="00CF58EF" w:rsidP="00EE5E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EE5E79">
        <w:rPr>
          <w:rStyle w:val="normaltextrun"/>
          <w:rFonts w:ascii="Calibri" w:hAnsi="Calibri" w:cs="Calibri"/>
          <w:sz w:val="32"/>
          <w:szCs w:val="32"/>
        </w:rPr>
        <w:t xml:space="preserve">On Discharge: Must go home on- Antithrombotic, Anticoagulation (if </w:t>
      </w:r>
      <w:proofErr w:type="spellStart"/>
      <w:r w:rsidRPr="00EE5E79">
        <w:rPr>
          <w:rStyle w:val="normaltextrun"/>
          <w:rFonts w:ascii="Calibri" w:hAnsi="Calibri" w:cs="Calibri"/>
          <w:sz w:val="32"/>
          <w:szCs w:val="32"/>
        </w:rPr>
        <w:t>Afib</w:t>
      </w:r>
      <w:proofErr w:type="spellEnd"/>
      <w:r w:rsidRPr="00EE5E79">
        <w:rPr>
          <w:rStyle w:val="normaltextrun"/>
          <w:rFonts w:ascii="Calibri" w:hAnsi="Calibri" w:cs="Calibri"/>
          <w:sz w:val="32"/>
          <w:szCs w:val="32"/>
        </w:rPr>
        <w:t>), Statin (if LDL &gt;70)</w:t>
      </w:r>
      <w:r w:rsidRPr="00EE5E79">
        <w:rPr>
          <w:rStyle w:val="eop"/>
          <w:rFonts w:ascii="Calibri" w:hAnsi="Calibri" w:cs="Calibri"/>
          <w:sz w:val="32"/>
          <w:szCs w:val="32"/>
        </w:rPr>
        <w:t> </w:t>
      </w:r>
    </w:p>
    <w:p w:rsidR="00EE5E79" w:rsidRDefault="00EE5E79" w:rsidP="00EE5E7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:rsidR="00EE5E79" w:rsidRDefault="00EE5E79" w:rsidP="00EE5E7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:rsidR="00EE5E79" w:rsidRPr="00EE5E79" w:rsidRDefault="00EE5E79" w:rsidP="00EE5E7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:rsidR="00CF58EF" w:rsidRPr="00EE5E79" w:rsidRDefault="00EE5E79" w:rsidP="00CF58E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***</w:t>
      </w:r>
      <w:r w:rsidR="00CF58EF" w:rsidRPr="00EE5E79">
        <w:rPr>
          <w:rFonts w:ascii="Calibri" w:hAnsi="Calibri" w:cs="Calibri"/>
          <w:sz w:val="32"/>
          <w:szCs w:val="32"/>
        </w:rPr>
        <w:t xml:space="preserve">Any questions? Reach out to Megan Rizer (Stroke NP) in </w:t>
      </w:r>
      <w:r w:rsidRPr="00EE5E79">
        <w:rPr>
          <w:rFonts w:ascii="Calibri" w:hAnsi="Calibri" w:cs="Calibri"/>
          <w:sz w:val="32"/>
          <w:szCs w:val="32"/>
        </w:rPr>
        <w:t>I</w:t>
      </w:r>
      <w:r w:rsidR="00CF58EF" w:rsidRPr="00EE5E79">
        <w:rPr>
          <w:rFonts w:ascii="Calibri" w:hAnsi="Calibri" w:cs="Calibri"/>
          <w:sz w:val="32"/>
          <w:szCs w:val="32"/>
        </w:rPr>
        <w:t>mobile</w:t>
      </w:r>
      <w:r>
        <w:rPr>
          <w:rFonts w:ascii="Calibri" w:hAnsi="Calibri" w:cs="Calibri"/>
          <w:sz w:val="32"/>
          <w:szCs w:val="32"/>
        </w:rPr>
        <w:t>***</w:t>
      </w:r>
    </w:p>
    <w:p w:rsidR="00377EE1" w:rsidRDefault="00042527">
      <w:bookmarkStart w:id="0" w:name="_GoBack"/>
      <w:bookmarkEnd w:id="0"/>
    </w:p>
    <w:sectPr w:rsidR="00377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6818"/>
    <w:multiLevelType w:val="multilevel"/>
    <w:tmpl w:val="471E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408BC"/>
    <w:multiLevelType w:val="hybridMultilevel"/>
    <w:tmpl w:val="7B7E3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E0BD3"/>
    <w:multiLevelType w:val="multilevel"/>
    <w:tmpl w:val="8870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ED5153"/>
    <w:multiLevelType w:val="multilevel"/>
    <w:tmpl w:val="392C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F3437"/>
    <w:multiLevelType w:val="multilevel"/>
    <w:tmpl w:val="99CE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E26B41"/>
    <w:multiLevelType w:val="multilevel"/>
    <w:tmpl w:val="DBFC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5B3C68"/>
    <w:multiLevelType w:val="multilevel"/>
    <w:tmpl w:val="4E58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5E1177"/>
    <w:multiLevelType w:val="multilevel"/>
    <w:tmpl w:val="65A8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F828CF"/>
    <w:multiLevelType w:val="hybridMultilevel"/>
    <w:tmpl w:val="98EE8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EA6882"/>
    <w:multiLevelType w:val="multilevel"/>
    <w:tmpl w:val="1504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1571F7"/>
    <w:multiLevelType w:val="multilevel"/>
    <w:tmpl w:val="A850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BF7E41"/>
    <w:multiLevelType w:val="multilevel"/>
    <w:tmpl w:val="A934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E72D2F"/>
    <w:multiLevelType w:val="multilevel"/>
    <w:tmpl w:val="1A90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AE7008"/>
    <w:multiLevelType w:val="multilevel"/>
    <w:tmpl w:val="7910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632CD3"/>
    <w:multiLevelType w:val="multilevel"/>
    <w:tmpl w:val="987E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14"/>
  </w:num>
  <w:num w:numId="9">
    <w:abstractNumId w:val="13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EF"/>
    <w:rsid w:val="00042527"/>
    <w:rsid w:val="0014099C"/>
    <w:rsid w:val="00C93205"/>
    <w:rsid w:val="00CF58EF"/>
    <w:rsid w:val="00EE5E79"/>
    <w:rsid w:val="00F4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6C51"/>
  <w15:chartTrackingRefBased/>
  <w15:docId w15:val="{2E749098-0E07-4648-B13B-9D94B12F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F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F58EF"/>
  </w:style>
  <w:style w:type="character" w:customStyle="1" w:styleId="eop">
    <w:name w:val="eop"/>
    <w:basedOn w:val="DefaultParagraphFont"/>
    <w:rsid w:val="00CF58EF"/>
  </w:style>
  <w:style w:type="paragraph" w:styleId="BalloonText">
    <w:name w:val="Balloon Text"/>
    <w:basedOn w:val="Normal"/>
    <w:link w:val="BalloonTextChar"/>
    <w:uiPriority w:val="99"/>
    <w:semiHidden/>
    <w:unhideWhenUsed/>
    <w:rsid w:val="00C9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Rizer Megan</dc:creator>
  <cp:keywords/>
  <dc:description/>
  <cp:lastModifiedBy>Wynter Roberta</cp:lastModifiedBy>
  <cp:revision>2</cp:revision>
  <cp:lastPrinted>2023-03-28T13:29:00Z</cp:lastPrinted>
  <dcterms:created xsi:type="dcterms:W3CDTF">2023-03-29T18:08:00Z</dcterms:created>
  <dcterms:modified xsi:type="dcterms:W3CDTF">2023-03-29T18:08:00Z</dcterms:modified>
</cp:coreProperties>
</file>